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  <w:bookmarkStart w:id="0" w:name="_GoBack"/>
      <w:bookmarkEnd w:id="0"/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Pr="00C464AE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tbl>
      <w:tblPr>
        <w:tblStyle w:val="TabloKlavuzu"/>
        <w:tblW w:w="10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6655"/>
        <w:gridCol w:w="2360"/>
      </w:tblGrid>
      <w:tr w:rsidR="008D2F97" w:rsidTr="008D2F97">
        <w:trPr>
          <w:trHeight w:val="1107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F97" w:rsidRDefault="008D2F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F97" w:rsidRDefault="008D2F97">
            <w:pPr>
              <w:jc w:val="center"/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8D2F97" w:rsidRDefault="008D2F9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………KAYMAKAMLIĞI</w:t>
            </w:r>
          </w:p>
          <w:p w:rsidR="008D2F97" w:rsidRDefault="008D2F9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…………… MÜDÜRLÜĞÜ</w:t>
            </w:r>
          </w:p>
          <w:p w:rsidR="008D2F97" w:rsidRDefault="008D2F9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OKUL/KURUM ADI</w:t>
            </w:r>
          </w:p>
          <w:p w:rsidR="008D2F97" w:rsidRDefault="008D2F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KANTİN/KOOPERATİF KULLANIM TALİMATI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2F97" w:rsidRDefault="008D2F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A367A" w:rsidRPr="008D2F97" w:rsidRDefault="000A367A" w:rsidP="00685F14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8D2F97">
        <w:rPr>
          <w:rFonts w:eastAsia="Times New Roman" w:cs="Times New Roman"/>
          <w:sz w:val="28"/>
          <w:szCs w:val="24"/>
        </w:rPr>
        <w:t xml:space="preserve">Tüm yüzeyler </w:t>
      </w:r>
      <w:r w:rsidR="00107375" w:rsidRPr="008D2F97">
        <w:rPr>
          <w:rFonts w:eastAsia="Times New Roman" w:cstheme="minorHAnsi"/>
          <w:color w:val="000000"/>
          <w:sz w:val="28"/>
          <w:szCs w:val="28"/>
        </w:rPr>
        <w:t xml:space="preserve">Hijyen/Sanitasyon Planında belirtildiği şekilde ve sıklıkta </w:t>
      </w:r>
      <w:r w:rsidR="00107375" w:rsidRPr="008D2F97">
        <w:rPr>
          <w:rFonts w:eastAsia="Times New Roman" w:cs="Times New Roman"/>
          <w:sz w:val="28"/>
          <w:szCs w:val="24"/>
        </w:rPr>
        <w:t>temizlenip dezenfekte edilmelidir.</w:t>
      </w:r>
    </w:p>
    <w:p w:rsidR="000A367A" w:rsidRPr="008D2F97" w:rsidRDefault="000A367A" w:rsidP="00685F14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000000"/>
          <w:sz w:val="28"/>
          <w:szCs w:val="24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 xml:space="preserve">Kantin girişlerinde alkol bazlı el 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antiseptiği bulunmalıdır.</w:t>
      </w:r>
    </w:p>
    <w:p w:rsidR="006F5D69" w:rsidRPr="008D2F97" w:rsidRDefault="006F5D69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 xml:space="preserve">Kantin içinde ve dışında el yıkama, 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temizlik</w:t>
      </w:r>
      <w:r w:rsidRPr="008D2F97">
        <w:rPr>
          <w:rFonts w:eastAsia="Times New Roman" w:cs="Times New Roman"/>
          <w:sz w:val="28"/>
          <w:szCs w:val="24"/>
          <w:lang w:bidi="tr-TR"/>
        </w:rPr>
        <w:t>, temas, öksürük / hapşırık adabı konuları güçlü bir şe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kilde (afiş vb.) hatırlatılmalıdır.</w:t>
      </w:r>
    </w:p>
    <w:p w:rsidR="006F5D69" w:rsidRPr="008D2F97" w:rsidRDefault="009B14BE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cs="Times New Roman"/>
          <w:sz w:val="28"/>
          <w:szCs w:val="24"/>
        </w:rPr>
        <w:t>Teneffüs</w:t>
      </w:r>
      <w:r w:rsidR="006F5D69" w:rsidRPr="008D2F97">
        <w:rPr>
          <w:rFonts w:cs="Times New Roman"/>
          <w:sz w:val="28"/>
          <w:szCs w:val="24"/>
        </w:rPr>
        <w:t xml:space="preserve"> saati için düzenleme yapılarak, yoğ</w:t>
      </w:r>
      <w:r w:rsidR="00107375" w:rsidRPr="008D2F97">
        <w:rPr>
          <w:rFonts w:cs="Times New Roman"/>
          <w:sz w:val="28"/>
          <w:szCs w:val="24"/>
        </w:rPr>
        <w:t>unluk olmasının önüne geçilmelidir.</w:t>
      </w:r>
    </w:p>
    <w:p w:rsidR="0074163B" w:rsidRPr="008D2F97" w:rsidRDefault="0074163B" w:rsidP="00685F14">
      <w:pPr>
        <w:pStyle w:val="ListeParagraf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</w:rPr>
      </w:pPr>
      <w:r w:rsidRPr="008D2F97">
        <w:rPr>
          <w:rFonts w:eastAsia="Times New Roman" w:cs="Times New Roman"/>
          <w:sz w:val="28"/>
          <w:szCs w:val="24"/>
        </w:rPr>
        <w:t>Satın alınacak ürünler kanti</w:t>
      </w:r>
      <w:r w:rsidR="00107375" w:rsidRPr="008D2F97">
        <w:rPr>
          <w:rFonts w:eastAsia="Times New Roman" w:cs="Times New Roman"/>
          <w:sz w:val="28"/>
          <w:szCs w:val="24"/>
        </w:rPr>
        <w:t>n personeli tarafında verilmelidir.</w:t>
      </w:r>
    </w:p>
    <w:p w:rsidR="006F5D69" w:rsidRPr="008D2F97" w:rsidRDefault="006F5D69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Kantin personelinin kişisel hijyen kurallarına uyma </w:t>
      </w:r>
      <w:r w:rsidR="00107375" w:rsidRPr="008D2F97">
        <w:rPr>
          <w:rFonts w:eastAsia="Times New Roman"/>
          <w:sz w:val="28"/>
          <w:szCs w:val="24"/>
          <w:lang w:bidi="tr-TR"/>
        </w:rPr>
        <w:t>farkındalığı sağlanmalıdır.</w:t>
      </w:r>
    </w:p>
    <w:p w:rsidR="006F5D69" w:rsidRPr="008D2F97" w:rsidRDefault="006F5D69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 xml:space="preserve">Kantin çalışanları mutlaka 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işe özgü KKD kullanmalıdır.</w:t>
      </w:r>
    </w:p>
    <w:p w:rsidR="0074163B" w:rsidRPr="008D2F97" w:rsidRDefault="0074163B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cs="Times New Roman"/>
          <w:sz w:val="28"/>
          <w:szCs w:val="24"/>
        </w:rPr>
        <w:t>Masa üzeri dezenfektanla silinebilir ma</w:t>
      </w:r>
      <w:r w:rsidR="00107375" w:rsidRPr="008D2F97">
        <w:rPr>
          <w:rFonts w:cs="Times New Roman"/>
          <w:sz w:val="28"/>
          <w:szCs w:val="24"/>
        </w:rPr>
        <w:t>lzemeden olmalı veya kaplanmalıdır.</w:t>
      </w:r>
    </w:p>
    <w:p w:rsidR="0074163B" w:rsidRPr="008D2F97" w:rsidRDefault="0074163B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>Su, peçete ve ıslak mendil tek kullanımlık p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aketler halinde servis edilmelidir.</w:t>
      </w:r>
    </w:p>
    <w:p w:rsidR="00B23C47" w:rsidRPr="008D2F97" w:rsidRDefault="00B23C47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>Bulaşık ve t</w:t>
      </w:r>
      <w:r w:rsidR="0074163B" w:rsidRPr="008D2F97">
        <w:rPr>
          <w:rFonts w:eastAsia="Times New Roman" w:cs="Times New Roman"/>
          <w:sz w:val="28"/>
          <w:szCs w:val="24"/>
          <w:lang w:bidi="tr-TR"/>
        </w:rPr>
        <w:t>emizlik bezleri en az 60°C de yıkanma</w:t>
      </w:r>
      <w:r w:rsidRPr="008D2F97">
        <w:rPr>
          <w:rFonts w:eastAsia="Times New Roman" w:cs="Times New Roman"/>
          <w:sz w:val="28"/>
          <w:szCs w:val="24"/>
          <w:lang w:bidi="tr-TR"/>
        </w:rPr>
        <w:t>l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ıdır.</w:t>
      </w:r>
    </w:p>
    <w:p w:rsidR="0074163B" w:rsidRPr="008D2F97" w:rsidRDefault="00B23C47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8"/>
          <w:szCs w:val="24"/>
          <w:lang w:bidi="tr-TR"/>
        </w:rPr>
      </w:pPr>
      <w:r w:rsidRPr="008D2F97">
        <w:rPr>
          <w:rFonts w:eastAsia="Times New Roman" w:cs="Times New Roman"/>
          <w:sz w:val="28"/>
          <w:szCs w:val="24"/>
          <w:lang w:bidi="tr-TR"/>
        </w:rPr>
        <w:t>Temizlik k</w:t>
      </w:r>
      <w:r w:rsidR="0074163B" w:rsidRPr="008D2F97">
        <w:rPr>
          <w:rFonts w:eastAsia="Times New Roman" w:cs="Times New Roman"/>
          <w:sz w:val="28"/>
          <w:szCs w:val="24"/>
          <w:lang w:bidi="tr-TR"/>
        </w:rPr>
        <w:t>imyasalların kullanım dozunun uy</w:t>
      </w:r>
      <w:r w:rsidR="00107375" w:rsidRPr="008D2F97">
        <w:rPr>
          <w:rFonts w:eastAsia="Times New Roman" w:cs="Times New Roman"/>
          <w:sz w:val="28"/>
          <w:szCs w:val="24"/>
          <w:lang w:bidi="tr-TR"/>
        </w:rPr>
        <w:t>gunluğu kontrol altına alınmalıdır.</w:t>
      </w:r>
    </w:p>
    <w:p w:rsidR="00A054C1" w:rsidRPr="008D2F97" w:rsidRDefault="00A054C1" w:rsidP="00685F14">
      <w:pPr>
        <w:pStyle w:val="ListeParagraf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Tedarikçinin </w:t>
      </w:r>
      <w:r w:rsidR="00107375" w:rsidRPr="008D2F97">
        <w:rPr>
          <w:rFonts w:eastAsia="Times New Roman"/>
          <w:sz w:val="28"/>
          <w:szCs w:val="24"/>
          <w:lang w:bidi="tr-TR"/>
        </w:rPr>
        <w:t xml:space="preserve">salgın hastalık dönemlerine özgü </w:t>
      </w:r>
      <w:r w:rsidRPr="008D2F97">
        <w:rPr>
          <w:rFonts w:eastAsia="Times New Roman"/>
          <w:sz w:val="28"/>
          <w:szCs w:val="24"/>
          <w:lang w:bidi="tr-TR"/>
        </w:rPr>
        <w:t>kurall</w:t>
      </w:r>
      <w:r w:rsidR="00107375" w:rsidRPr="008D2F97">
        <w:rPr>
          <w:rFonts w:eastAsia="Times New Roman"/>
          <w:sz w:val="28"/>
          <w:szCs w:val="24"/>
          <w:lang w:bidi="tr-TR"/>
        </w:rPr>
        <w:t xml:space="preserve">arına uyumu yerinde denetlemelidir. </w:t>
      </w:r>
    </w:p>
    <w:p w:rsidR="00816463" w:rsidRPr="008D2F97" w:rsidRDefault="00816463" w:rsidP="00685F14">
      <w:pPr>
        <w:pStyle w:val="ListeParagraf"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4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Makine, </w:t>
      </w:r>
      <w:r w:rsidR="00BA67D1" w:rsidRPr="008D2F97">
        <w:rPr>
          <w:rFonts w:eastAsia="Times New Roman"/>
          <w:sz w:val="28"/>
          <w:szCs w:val="24"/>
          <w:lang w:bidi="tr-TR"/>
        </w:rPr>
        <w:t xml:space="preserve">klima, </w:t>
      </w:r>
      <w:r w:rsidRPr="008D2F97">
        <w:rPr>
          <w:rFonts w:eastAsia="Times New Roman"/>
          <w:sz w:val="28"/>
          <w:szCs w:val="24"/>
          <w:lang w:bidi="tr-TR"/>
        </w:rPr>
        <w:t xml:space="preserve">buzdolabı </w:t>
      </w:r>
      <w:r w:rsidR="00BA67D1" w:rsidRPr="008D2F97">
        <w:rPr>
          <w:rFonts w:eastAsia="Times New Roman"/>
          <w:sz w:val="28"/>
          <w:szCs w:val="24"/>
          <w:lang w:bidi="tr-TR"/>
        </w:rPr>
        <w:t>vb. araç</w:t>
      </w:r>
      <w:r w:rsidRPr="008D2F97">
        <w:rPr>
          <w:rFonts w:eastAsia="Times New Roman"/>
          <w:sz w:val="28"/>
          <w:szCs w:val="24"/>
          <w:lang w:bidi="tr-TR"/>
        </w:rPr>
        <w:t xml:space="preserve"> gereçlerin t</w:t>
      </w:r>
      <w:r w:rsidRPr="008D2F97">
        <w:rPr>
          <w:rFonts w:eastAsia="Times New Roman"/>
          <w:sz w:val="28"/>
          <w:szCs w:val="24"/>
        </w:rPr>
        <w:t>ekni</w:t>
      </w:r>
      <w:r w:rsidR="00107375" w:rsidRPr="008D2F97">
        <w:rPr>
          <w:rFonts w:eastAsia="Times New Roman"/>
          <w:sz w:val="28"/>
          <w:szCs w:val="24"/>
        </w:rPr>
        <w:t>k bakımları periyodik yapılmalıdır.</w:t>
      </w:r>
    </w:p>
    <w:p w:rsidR="00BA67D1" w:rsidRPr="008D2F97" w:rsidRDefault="00BA67D1" w:rsidP="00685F14">
      <w:pPr>
        <w:pStyle w:val="ListeParagraf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4"/>
        </w:rPr>
      </w:pPr>
      <w:r w:rsidRPr="008D2F97">
        <w:rPr>
          <w:rFonts w:eastAsia="Times New Roman"/>
          <w:sz w:val="28"/>
          <w:szCs w:val="24"/>
          <w:lang w:bidi="tr-TR"/>
        </w:rPr>
        <w:t xml:space="preserve">Havalandırma sistemleri dışarıdan taze </w:t>
      </w:r>
      <w:r w:rsidR="00107375" w:rsidRPr="008D2F97">
        <w:rPr>
          <w:rFonts w:eastAsia="Times New Roman"/>
          <w:sz w:val="28"/>
          <w:szCs w:val="24"/>
          <w:lang w:bidi="tr-TR"/>
        </w:rPr>
        <w:t>hava alacak şekilde ayarlanmalıdır.</w:t>
      </w:r>
    </w:p>
    <w:p w:rsidR="00143D8D" w:rsidRPr="008D2F97" w:rsidRDefault="00143D8D" w:rsidP="00685F14">
      <w:pPr>
        <w:pStyle w:val="ListeParagraf"/>
        <w:keepNext/>
        <w:numPr>
          <w:ilvl w:val="0"/>
          <w:numId w:val="23"/>
        </w:numPr>
        <w:spacing w:line="360" w:lineRule="auto"/>
        <w:jc w:val="both"/>
        <w:rPr>
          <w:rFonts w:eastAsia="Times New Roman"/>
          <w:sz w:val="28"/>
          <w:szCs w:val="24"/>
          <w:lang w:bidi="tr-TR"/>
        </w:rPr>
      </w:pPr>
      <w:r w:rsidRPr="008D2F97">
        <w:rPr>
          <w:rFonts w:eastAsia="Times New Roman"/>
          <w:sz w:val="28"/>
          <w:szCs w:val="24"/>
          <w:lang w:bidi="tr-TR"/>
        </w:rPr>
        <w:t>Gıdanın depolanması ve muhafazası ile ilgili yas</w:t>
      </w:r>
      <w:r w:rsidR="00107375" w:rsidRPr="008D2F97">
        <w:rPr>
          <w:rFonts w:eastAsia="Times New Roman"/>
          <w:sz w:val="28"/>
          <w:szCs w:val="24"/>
          <w:lang w:bidi="tr-TR"/>
        </w:rPr>
        <w:t>al şartlara uygunluk sağlanmalıdır.</w:t>
      </w:r>
    </w:p>
    <w:p w:rsidR="003A75B7" w:rsidRPr="008D2F97" w:rsidRDefault="003A75B7" w:rsidP="00685F14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4"/>
        </w:rPr>
      </w:pPr>
      <w:r w:rsidRPr="008D2F97">
        <w:rPr>
          <w:rFonts w:eastAsia="Times New Roman"/>
          <w:color w:val="000000"/>
          <w:sz w:val="28"/>
          <w:szCs w:val="24"/>
        </w:rPr>
        <w:t>Elle temas etmeden açılıp kapanabilir pedalı v</w:t>
      </w:r>
      <w:r w:rsidR="00107375" w:rsidRPr="008D2F97">
        <w:rPr>
          <w:rFonts w:eastAsia="Times New Roman"/>
          <w:color w:val="000000"/>
          <w:sz w:val="28"/>
          <w:szCs w:val="24"/>
        </w:rPr>
        <w:t>b. atık kutuları bulundurulmalıdır.</w:t>
      </w: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Pr="00C769EB" w:rsidRDefault="00A7223F" w:rsidP="00C769EB">
      <w:pPr>
        <w:pStyle w:val="ListeParagra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E43AC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9300F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C5A4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3"/>
  </w:num>
  <w:num w:numId="21">
    <w:abstractNumId w:val="14"/>
  </w:num>
  <w:num w:numId="22">
    <w:abstractNumId w:val="9"/>
  </w:num>
  <w:num w:numId="23">
    <w:abstractNumId w:val="0"/>
  </w:num>
  <w:num w:numId="24">
    <w:abstractNumId w:val="6"/>
  </w:num>
  <w:num w:numId="25">
    <w:abstractNumId w:val="21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14ECA"/>
    <w:rsid w:val="00055333"/>
    <w:rsid w:val="000A367A"/>
    <w:rsid w:val="000A6B83"/>
    <w:rsid w:val="001003EA"/>
    <w:rsid w:val="00107375"/>
    <w:rsid w:val="001121B2"/>
    <w:rsid w:val="001360F5"/>
    <w:rsid w:val="00143D8D"/>
    <w:rsid w:val="001611ED"/>
    <w:rsid w:val="001717F9"/>
    <w:rsid w:val="0017463E"/>
    <w:rsid w:val="00184536"/>
    <w:rsid w:val="001C4FAB"/>
    <w:rsid w:val="002073F9"/>
    <w:rsid w:val="002945D6"/>
    <w:rsid w:val="002F3B63"/>
    <w:rsid w:val="002F428E"/>
    <w:rsid w:val="0030206E"/>
    <w:rsid w:val="00360BD1"/>
    <w:rsid w:val="003A556E"/>
    <w:rsid w:val="003A75B7"/>
    <w:rsid w:val="00430F4F"/>
    <w:rsid w:val="004B0DCB"/>
    <w:rsid w:val="00526872"/>
    <w:rsid w:val="005D6B85"/>
    <w:rsid w:val="005F25C9"/>
    <w:rsid w:val="005F6D5C"/>
    <w:rsid w:val="005F7F62"/>
    <w:rsid w:val="0062652D"/>
    <w:rsid w:val="00685F14"/>
    <w:rsid w:val="006B7586"/>
    <w:rsid w:val="006F5D69"/>
    <w:rsid w:val="00726E71"/>
    <w:rsid w:val="0074163B"/>
    <w:rsid w:val="007522E6"/>
    <w:rsid w:val="00786E45"/>
    <w:rsid w:val="007B1A07"/>
    <w:rsid w:val="007D3085"/>
    <w:rsid w:val="007D553B"/>
    <w:rsid w:val="007E1424"/>
    <w:rsid w:val="007E5DFD"/>
    <w:rsid w:val="0080013C"/>
    <w:rsid w:val="008035ED"/>
    <w:rsid w:val="00816463"/>
    <w:rsid w:val="0088080E"/>
    <w:rsid w:val="00892588"/>
    <w:rsid w:val="008D2F97"/>
    <w:rsid w:val="008E7373"/>
    <w:rsid w:val="008F1B17"/>
    <w:rsid w:val="009233D1"/>
    <w:rsid w:val="009B14BE"/>
    <w:rsid w:val="009E2D70"/>
    <w:rsid w:val="00A047AB"/>
    <w:rsid w:val="00A054C1"/>
    <w:rsid w:val="00A23266"/>
    <w:rsid w:val="00A51A6D"/>
    <w:rsid w:val="00A71571"/>
    <w:rsid w:val="00A7223F"/>
    <w:rsid w:val="00A90FAF"/>
    <w:rsid w:val="00AC06AC"/>
    <w:rsid w:val="00B2264E"/>
    <w:rsid w:val="00B23C47"/>
    <w:rsid w:val="00B657FC"/>
    <w:rsid w:val="00B66970"/>
    <w:rsid w:val="00BA67D1"/>
    <w:rsid w:val="00BD609F"/>
    <w:rsid w:val="00C06FD9"/>
    <w:rsid w:val="00C464AE"/>
    <w:rsid w:val="00C769EB"/>
    <w:rsid w:val="00CA1D38"/>
    <w:rsid w:val="00CE0AC4"/>
    <w:rsid w:val="00D2579C"/>
    <w:rsid w:val="00D2792A"/>
    <w:rsid w:val="00D7577C"/>
    <w:rsid w:val="00D81B90"/>
    <w:rsid w:val="00DD6692"/>
    <w:rsid w:val="00E123A6"/>
    <w:rsid w:val="00E43ACD"/>
    <w:rsid w:val="00E55DCD"/>
    <w:rsid w:val="00E842BB"/>
    <w:rsid w:val="00E93E15"/>
    <w:rsid w:val="00EB451B"/>
    <w:rsid w:val="00F01DD2"/>
    <w:rsid w:val="00F0739D"/>
    <w:rsid w:val="00FA1F4E"/>
    <w:rsid w:val="00FC1A89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SavasCORDUKOGLU</cp:lastModifiedBy>
  <cp:revision>2</cp:revision>
  <dcterms:created xsi:type="dcterms:W3CDTF">2023-08-02T05:06:00Z</dcterms:created>
  <dcterms:modified xsi:type="dcterms:W3CDTF">2023-08-02T05:06:00Z</dcterms:modified>
</cp:coreProperties>
</file>